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BF" w:rsidRPr="00963DBF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63DBF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 w:rsidRPr="00963DBF">
        <w:rPr>
          <w:rFonts w:asciiTheme="majorHAnsi" w:eastAsia="Calibri" w:hAnsiTheme="majorHAnsi" w:cstheme="majorHAnsi"/>
          <w:b/>
        </w:rPr>
        <w:t xml:space="preserve">Warszawa, </w:t>
      </w:r>
      <w:r w:rsidR="00D96AD3">
        <w:rPr>
          <w:rFonts w:asciiTheme="majorHAnsi" w:eastAsia="Calibri" w:hAnsiTheme="majorHAnsi" w:cstheme="majorHAnsi"/>
          <w:b/>
        </w:rPr>
        <w:t>06-08-2018</w:t>
      </w:r>
      <w:r w:rsidRPr="00963DBF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63DBF" w:rsidRDefault="00613408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</w:p>
    <w:p w:rsidR="00613408" w:rsidRPr="00963DBF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63DBF">
        <w:rPr>
          <w:rFonts w:asciiTheme="majorHAnsi" w:eastAsia="Calibri" w:hAnsiTheme="majorHAnsi" w:cstheme="majorHAnsi"/>
          <w:b/>
        </w:rPr>
        <w:t>OGŁOSZENIE</w:t>
      </w:r>
    </w:p>
    <w:p w:rsidR="00613408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63DBF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63DBF">
        <w:rPr>
          <w:rFonts w:asciiTheme="majorHAnsi" w:eastAsia="Calibri" w:hAnsiTheme="majorHAnsi" w:cstheme="majorHAnsi"/>
          <w:b/>
        </w:rPr>
        <w:br/>
        <w:t>30 000 EURO</w:t>
      </w:r>
    </w:p>
    <w:p w:rsidR="009F5024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F5024" w:rsidRPr="009F5024" w:rsidRDefault="009F5024" w:rsidP="009F5024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9F5024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9F5024" w:rsidRPr="009F5024" w:rsidRDefault="009F5024" w:rsidP="009F5024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9F5024">
        <w:rPr>
          <w:rFonts w:asciiTheme="majorHAnsi" w:eastAsia="Calibri" w:hAnsiTheme="majorHAnsi" w:cstheme="majorHAnsi"/>
          <w:sz w:val="22"/>
          <w:szCs w:val="22"/>
        </w:rPr>
        <w:t>„Prowadzenie i rozwój Zintegr</w:t>
      </w:r>
      <w:bookmarkStart w:id="1" w:name="_GoBack"/>
      <w:bookmarkEnd w:id="1"/>
      <w:r w:rsidRPr="009F5024">
        <w:rPr>
          <w:rFonts w:asciiTheme="majorHAnsi" w:eastAsia="Calibri" w:hAnsiTheme="majorHAnsi" w:cstheme="majorHAnsi"/>
          <w:sz w:val="22"/>
          <w:szCs w:val="22"/>
        </w:rPr>
        <w:t>owanego Rejestru Kwalifikacji” , POWR.02.11.00-00-0001/17</w:t>
      </w:r>
    </w:p>
    <w:p w:rsidR="009F5024" w:rsidRPr="009F5024" w:rsidRDefault="009F5024" w:rsidP="009F5024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9F5024">
        <w:rPr>
          <w:rFonts w:asciiTheme="majorHAnsi" w:eastAsia="Calibri" w:hAnsiTheme="majorHAnsi" w:cstheme="majorHAnsi"/>
          <w:sz w:val="22"/>
          <w:szCs w:val="22"/>
        </w:rPr>
        <w:t>współfinansowanego  przez Unię Europejską ze środków Europejskiego Funduszu Społecznego, w ramach Programu Operacyjnego Wiedza Edukacja Rozwój.</w:t>
      </w:r>
    </w:p>
    <w:p w:rsidR="009F5024" w:rsidRPr="00963DBF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63DBF" w:rsidRDefault="00613408">
      <w:pPr>
        <w:spacing w:line="276" w:lineRule="auto"/>
        <w:rPr>
          <w:rFonts w:asciiTheme="majorHAnsi" w:eastAsia="Calibri" w:hAnsiTheme="majorHAnsi" w:cstheme="majorHAnsi"/>
          <w:b/>
        </w:rPr>
      </w:pPr>
    </w:p>
    <w:p w:rsidR="00963DBF" w:rsidRPr="00963DBF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</w:rPr>
      </w:pPr>
      <w:r w:rsidRPr="00963DBF">
        <w:rPr>
          <w:rFonts w:asciiTheme="majorHAnsi" w:eastAsia="Calibri" w:hAnsiTheme="majorHAnsi" w:cstheme="majorHAnsi"/>
          <w:b/>
        </w:rPr>
        <w:t>Przedmiot zamówienia</w:t>
      </w:r>
      <w:r w:rsidR="00963DBF" w:rsidRPr="00963DBF">
        <w:rPr>
          <w:rFonts w:asciiTheme="majorHAnsi" w:eastAsia="Calibri" w:hAnsiTheme="majorHAnsi" w:cstheme="majorHAnsi"/>
        </w:rPr>
        <w:t>:</w:t>
      </w:r>
    </w:p>
    <w:p w:rsidR="00963DBF" w:rsidRPr="00963DBF" w:rsidRDefault="0002040E" w:rsidP="0002040E">
      <w:pPr>
        <w:pStyle w:val="Akapitzlist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963DBF" w:rsidRPr="00963DBF">
        <w:rPr>
          <w:rFonts w:asciiTheme="majorHAnsi" w:hAnsiTheme="majorHAnsi" w:cstheme="majorHAnsi"/>
          <w:sz w:val="24"/>
          <w:szCs w:val="24"/>
        </w:rPr>
        <w:t>rzyg</w:t>
      </w:r>
      <w:r>
        <w:rPr>
          <w:rFonts w:asciiTheme="majorHAnsi" w:hAnsiTheme="majorHAnsi" w:cstheme="majorHAnsi"/>
          <w:sz w:val="24"/>
          <w:szCs w:val="24"/>
        </w:rPr>
        <w:t>otowanie dwóch ekspertyz</w:t>
      </w:r>
      <w:r w:rsidR="00963DBF" w:rsidRPr="00963DBF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963DBF" w:rsidRPr="00963DBF" w:rsidRDefault="00963DBF" w:rsidP="00963DBF">
      <w:pPr>
        <w:tabs>
          <w:tab w:val="left" w:pos="709"/>
        </w:tabs>
        <w:ind w:left="709"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  <w:b/>
        </w:rPr>
        <w:t>Ekspertyza nr 1:</w:t>
      </w:r>
      <w:r w:rsidRPr="00963DBF">
        <w:rPr>
          <w:rFonts w:asciiTheme="majorHAnsi" w:hAnsiTheme="majorHAnsi" w:cstheme="majorHAnsi"/>
        </w:rPr>
        <w:t xml:space="preserve"> Wytyczne do przygotowywania syntetycznych charakterystyk kwalifikacji pełnych ze szkolnictwa wyższego;</w:t>
      </w:r>
    </w:p>
    <w:p w:rsidR="00963DBF" w:rsidRPr="00963DBF" w:rsidRDefault="00963DBF" w:rsidP="00963DBF">
      <w:pPr>
        <w:tabs>
          <w:tab w:val="left" w:pos="709"/>
        </w:tabs>
        <w:ind w:left="709"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  <w:b/>
        </w:rPr>
        <w:t>Ekspertyza nr 2:</w:t>
      </w:r>
      <w:r w:rsidRPr="00963DBF">
        <w:rPr>
          <w:rFonts w:asciiTheme="majorHAnsi" w:hAnsiTheme="majorHAnsi" w:cstheme="majorHAnsi"/>
        </w:rPr>
        <w:t xml:space="preserve"> Zestaw wzorcowych syntetycznych charakterystyk kwalifikacji pełnych ze szkolnictwa wyższego dla wszystkich 8 obszarów kształcenia w języku polskim oraz w języku angielskim wraz z obszernymi komentarzami i wariantami (1 zestaw dla każdego obszaru);</w:t>
      </w:r>
    </w:p>
    <w:p w:rsidR="006F48FD" w:rsidRPr="006F48FD" w:rsidRDefault="006F48FD" w:rsidP="006F48FD">
      <w:pPr>
        <w:pStyle w:val="Akapitzlist"/>
        <w:spacing w:after="0" w:line="240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6F48FD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W ramach przedmiotu umowy Wykonawca zobowiązany jest wziąć udział w charakterze prowadzącego w trzech jednodniowych seminariach/warsztatach projektowych przeznaczonych dla przedstawicieli środowiska akademickiego, zorganizowanych przez Zamawiającego na terenie całego kraju, których celem jest praktyczne wsparcie uczelni w opracowywaniu syntetycznych charakterystyk kwalifikacji pełnych ze szkolnictwa wyższego. </w:t>
      </w:r>
    </w:p>
    <w:p w:rsidR="00613408" w:rsidRPr="00963DBF" w:rsidRDefault="006F48FD" w:rsidP="00963DBF">
      <w:pPr>
        <w:tabs>
          <w:tab w:val="left" w:pos="360"/>
        </w:tabs>
        <w:spacing w:after="120" w:line="276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</w:t>
      </w:r>
      <w:r w:rsidR="000950BF" w:rsidRPr="00963DBF">
        <w:rPr>
          <w:rFonts w:asciiTheme="majorHAnsi" w:eastAsia="Calibri" w:hAnsiTheme="majorHAnsi" w:cstheme="majorHAnsi"/>
        </w:rPr>
        <w:t>zczegółowy opis zamówienia stanowi załącznik nr 2.</w:t>
      </w:r>
    </w:p>
    <w:p w:rsidR="00613408" w:rsidRPr="00963DBF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Theme="majorHAnsi" w:eastAsia="Calibri" w:hAnsiTheme="majorHAnsi" w:cstheme="majorHAnsi"/>
        </w:rPr>
      </w:pPr>
      <w:r w:rsidRPr="00963DBF">
        <w:rPr>
          <w:rFonts w:asciiTheme="majorHAnsi" w:eastAsia="Calibri" w:hAnsiTheme="majorHAnsi" w:cstheme="majorHAnsi"/>
          <w:b/>
        </w:rPr>
        <w:t>Termin realizacji zamówienia:</w:t>
      </w:r>
      <w:r w:rsidR="00756463">
        <w:rPr>
          <w:rFonts w:asciiTheme="majorHAnsi" w:eastAsia="Calibri" w:hAnsiTheme="majorHAnsi" w:cstheme="majorHAnsi"/>
        </w:rPr>
        <w:t>. 31.01.2019</w:t>
      </w:r>
    </w:p>
    <w:p w:rsidR="00613408" w:rsidRPr="00963DBF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63DBF">
        <w:rPr>
          <w:rFonts w:asciiTheme="majorHAnsi" w:eastAsia="Calibri" w:hAnsiTheme="majorHAnsi" w:cstheme="majorHAnsi"/>
          <w:b/>
        </w:rPr>
        <w:t>Warunki udziału w postępowaniu np.</w:t>
      </w:r>
      <w:r w:rsidRPr="00963DBF">
        <w:rPr>
          <w:rFonts w:asciiTheme="majorHAnsi" w:eastAsia="Calibri" w:hAnsiTheme="majorHAnsi" w:cstheme="majorHAnsi"/>
        </w:rPr>
        <w:t>:</w:t>
      </w:r>
    </w:p>
    <w:p w:rsidR="00613408" w:rsidRPr="00963DBF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>Wymagania w zakresie doświadczenia i kwalifikacji:</w:t>
      </w:r>
    </w:p>
    <w:p w:rsidR="00963DBF" w:rsidRPr="00963DBF" w:rsidRDefault="00963DBF" w:rsidP="00963DBF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63DBF">
        <w:rPr>
          <w:rFonts w:asciiTheme="majorHAnsi" w:hAnsiTheme="majorHAnsi" w:cstheme="majorHAnsi"/>
          <w:sz w:val="24"/>
          <w:szCs w:val="24"/>
          <w:u w:val="single"/>
        </w:rPr>
        <w:t>Osoba składająca ofertę musi spełniać wszystkie poniższe warunki udziału w postępowaniu:</w:t>
      </w:r>
    </w:p>
    <w:p w:rsidR="00963DBF" w:rsidRPr="00963DBF" w:rsidRDefault="00963DBF" w:rsidP="00963DBF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963DBF" w:rsidRPr="00963DBF" w:rsidRDefault="00963DBF" w:rsidP="00963DBF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posiadać wykształcenie wyższe – udokumentowane przedstawieniem kopii dyplomu;</w:t>
      </w:r>
    </w:p>
    <w:p w:rsidR="00963DBF" w:rsidRPr="00963DBF" w:rsidRDefault="00963DBF" w:rsidP="00963D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posiadać minimum 5-letnie doświadczenie w pracy nad Krajowymi Ramami Kwalifikacji – udokumentowane przedstawieniem CV;</w:t>
      </w:r>
    </w:p>
    <w:p w:rsidR="00963DBF" w:rsidRPr="00963DBF" w:rsidRDefault="00963DBF" w:rsidP="00963D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 xml:space="preserve">wykazać się znajomością Zintegrowanego Systemu Kwalifikacji oraz Polskiej Ramy Kwalifikacji dla szkolnictwa wyższego, w tym: </w:t>
      </w:r>
    </w:p>
    <w:p w:rsidR="00963DBF" w:rsidRPr="00963DBF" w:rsidRDefault="00963DBF" w:rsidP="00963DBF">
      <w:pPr>
        <w:pStyle w:val="Akapitzlist"/>
        <w:numPr>
          <w:ilvl w:val="0"/>
          <w:numId w:val="10"/>
        </w:numPr>
        <w:spacing w:after="0" w:line="240" w:lineRule="auto"/>
        <w:ind w:left="1701" w:hanging="261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lastRenderedPageBreak/>
        <w:t>znajomością zasad opisu kwalifikacji obowiązujących w Zintegrowanym Systemie kwalifikacji -  poświadczone opracowaniem dwóch publikacji/artykułów/ ekspertyz/ prac analitycznych na ten temat (autor lub współautor) (wykaz);</w:t>
      </w:r>
    </w:p>
    <w:p w:rsidR="00963DBF" w:rsidRPr="00963DBF" w:rsidRDefault="00963DBF" w:rsidP="00963DBF">
      <w:pPr>
        <w:pStyle w:val="Akapitzlist"/>
        <w:numPr>
          <w:ilvl w:val="0"/>
          <w:numId w:val="10"/>
        </w:numPr>
        <w:spacing w:after="0" w:line="240" w:lineRule="auto"/>
        <w:ind w:left="1701" w:hanging="261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przygotowanie programów kształcenia zgodnie z wymogami wynikającymi z Krajowych Ram Kwalifikacji dla szkolnictwa wyższego (wykaz).</w:t>
      </w:r>
    </w:p>
    <w:p w:rsidR="00963DBF" w:rsidRPr="00963DBF" w:rsidRDefault="00963DBF" w:rsidP="00963DBF">
      <w:pPr>
        <w:ind w:left="993"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</w:rPr>
        <w:t>d)  wykazać się znajomością następujących aktów prawnych:</w:t>
      </w:r>
    </w:p>
    <w:p w:rsidR="00963DBF" w:rsidRPr="00963DBF" w:rsidRDefault="00963DBF" w:rsidP="00963DBF">
      <w:pPr>
        <w:pStyle w:val="Akapitzlist"/>
        <w:numPr>
          <w:ilvl w:val="0"/>
          <w:numId w:val="9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zapisy ustawy z dnia 22 grudnia 2015 r. o Zintegrowanym Systemie Kwalifikacji (Dz. U. z 2016 r. poz. 64 i 1010), zwanej dalej ustawą o ZSK oraz aktów wykonawczych wydanych na jej podstawie (oświadczenie);</w:t>
      </w:r>
    </w:p>
    <w:p w:rsidR="00963DBF" w:rsidRPr="00963DBF" w:rsidRDefault="00963DBF" w:rsidP="00963DBF">
      <w:pPr>
        <w:pStyle w:val="Akapitzlist"/>
        <w:numPr>
          <w:ilvl w:val="0"/>
          <w:numId w:val="9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rozporządzenie Ministra Nauki i Szkolnictwa Wyższego z dnia 26 września 2016 r. w sprawie warunków prowadzenia studiów (Dz. U. poz. 1596), zwanym dalej rozporządzeniem MNISW w sprawie warunków formalnych, (update – ustawa 2.0), (oświadczenie);</w:t>
      </w:r>
    </w:p>
    <w:p w:rsidR="00963DBF" w:rsidRPr="00963DBF" w:rsidRDefault="00963DBF" w:rsidP="00963DBF">
      <w:pPr>
        <w:pStyle w:val="Akapitzlist"/>
        <w:numPr>
          <w:ilvl w:val="0"/>
          <w:numId w:val="9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poz. 1594), zwanym dalej rozporządzeniem MNISW w sprawie charakterystyk opisów (oświadczenie);</w:t>
      </w:r>
    </w:p>
    <w:p w:rsidR="00963DBF" w:rsidRPr="00963DBF" w:rsidRDefault="00963DBF" w:rsidP="00963DBF">
      <w:pPr>
        <w:pStyle w:val="Akapitzlist"/>
        <w:numPr>
          <w:ilvl w:val="0"/>
          <w:numId w:val="9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rozporządzenie  Ministra  Nauki  i Szkolnictwa  Wyższego  z dnia  8  sierpnia  2011  r. w sprawie  obszarów  wiedzy,  dziedzin  nauki  i sztuki  oraz  dyscyplin  naukowych i artystycznych (Dz. U. Nr 179, poz. 1065), zwanym dalej rozporządzeniem MNISW w sprawie obszarów wiedzy (oświadczenie);</w:t>
      </w:r>
    </w:p>
    <w:p w:rsidR="00963DBF" w:rsidRPr="00963DBF" w:rsidRDefault="00963DBF" w:rsidP="00963DBF">
      <w:pPr>
        <w:pStyle w:val="Akapitzlist"/>
        <w:numPr>
          <w:ilvl w:val="0"/>
          <w:numId w:val="9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rozporządzenie Ministra Nauki i Szkolnictwa Wyższego z dnia 20 września 2016 r. w sprawie ogólnych kryteriów oceny programowej (Dz. U. poz. 1529) (oświadczenie);</w:t>
      </w:r>
    </w:p>
    <w:p w:rsidR="00963DBF" w:rsidRPr="00963DBF" w:rsidRDefault="00963DBF" w:rsidP="00963DBF">
      <w:pPr>
        <w:ind w:left="709"/>
        <w:jc w:val="both"/>
        <w:rPr>
          <w:rFonts w:asciiTheme="majorHAnsi" w:hAnsiTheme="majorHAnsi" w:cstheme="majorHAnsi"/>
          <w:u w:val="single"/>
        </w:rPr>
      </w:pPr>
    </w:p>
    <w:p w:rsidR="00963DBF" w:rsidRPr="00963DBF" w:rsidRDefault="00963DBF" w:rsidP="00963DBF">
      <w:pPr>
        <w:ind w:left="709"/>
        <w:jc w:val="both"/>
        <w:rPr>
          <w:rFonts w:asciiTheme="majorHAnsi" w:hAnsiTheme="majorHAnsi" w:cstheme="majorHAnsi"/>
          <w:bCs/>
          <w:u w:val="single"/>
        </w:rPr>
      </w:pPr>
      <w:r w:rsidRPr="00963DBF">
        <w:rPr>
          <w:rFonts w:asciiTheme="majorHAnsi" w:hAnsiTheme="majorHAnsi" w:cstheme="majorHAnsi"/>
          <w:u w:val="single"/>
        </w:rPr>
        <w:t>Podmiot składający ofertę musi do realizacji przedmiotowego zamówienia</w:t>
      </w:r>
      <w:r w:rsidRPr="00963DBF">
        <w:rPr>
          <w:rFonts w:asciiTheme="majorHAnsi" w:hAnsiTheme="majorHAnsi" w:cstheme="majorHAnsi"/>
          <w:bCs/>
          <w:u w:val="single"/>
        </w:rPr>
        <w:t xml:space="preserve"> dysponować ekspertami spełniającymi następujące warunki:</w:t>
      </w:r>
    </w:p>
    <w:p w:rsidR="00963DBF" w:rsidRPr="00963DBF" w:rsidRDefault="00963DBF" w:rsidP="00963DBF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963DBF" w:rsidRPr="00963DBF" w:rsidRDefault="00963DBF" w:rsidP="00963D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 xml:space="preserve">posiadać wykształcenie wyższe – udokumentowane przedstawieniem kopii dyplomu; </w:t>
      </w:r>
    </w:p>
    <w:p w:rsidR="00963DBF" w:rsidRPr="00963DBF" w:rsidRDefault="00963DBF" w:rsidP="00963D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posiadać minimum 5-letnie doświadczenie w pracy nad Krajowymi Ramami Kwalifikacji – udokumentowane przedstawieniem CV</w:t>
      </w:r>
    </w:p>
    <w:p w:rsidR="00963DBF" w:rsidRPr="00963DBF" w:rsidRDefault="00963DBF" w:rsidP="00963D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 xml:space="preserve">wykazać się znajomością Zintegrowanego Systemu Kwalifikacji oraz Polskiej Ramy Kwalifikacji dla szkolnictwa wyższego, w tym: </w:t>
      </w:r>
    </w:p>
    <w:p w:rsidR="00963DBF" w:rsidRPr="00963DBF" w:rsidRDefault="00963DBF" w:rsidP="00963DBF">
      <w:pPr>
        <w:pStyle w:val="Akapitzlist"/>
        <w:numPr>
          <w:ilvl w:val="0"/>
          <w:numId w:val="10"/>
        </w:numPr>
        <w:spacing w:after="0" w:line="240" w:lineRule="auto"/>
        <w:ind w:left="1701" w:hanging="261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znajomością zasad opisu kwalifikacji obowiązujących w Zintegrowanym Systemie kwalifikacji -  poświadczone opracowaniem dwóch publikacji/artykułów/ ekspertyz/ prac analitycznych na ten temat (autor lub współautor) (wykaz);</w:t>
      </w:r>
    </w:p>
    <w:p w:rsidR="00963DBF" w:rsidRPr="00963DBF" w:rsidRDefault="00963DBF" w:rsidP="00963DBF">
      <w:pPr>
        <w:pStyle w:val="Akapitzlist"/>
        <w:numPr>
          <w:ilvl w:val="0"/>
          <w:numId w:val="10"/>
        </w:numPr>
        <w:spacing w:after="0" w:line="240" w:lineRule="auto"/>
        <w:ind w:left="1701" w:hanging="261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przygotowanie programów kształcenia zgodnie z wymogami wynikającymi z Krajowych Ram Kwalifikacji dla szkolnictwa wyższego (wykaz).</w:t>
      </w:r>
    </w:p>
    <w:p w:rsidR="00963DBF" w:rsidRPr="00963DBF" w:rsidRDefault="00963DBF" w:rsidP="00963D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wykazać się znajomością następujących aktów prawnych:</w:t>
      </w:r>
    </w:p>
    <w:p w:rsidR="00963DBF" w:rsidRPr="00963DBF" w:rsidRDefault="00963DBF" w:rsidP="00963DBF">
      <w:pPr>
        <w:pStyle w:val="Akapitzlist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lastRenderedPageBreak/>
        <w:t>znać zapisy ustawy z dnia 22 grudnia 2015 r. o Zintegrowanym Systemie Kwalifikacji (Dz. U. z 2016 r. poz. 64 i 1010), zwanej dalej ustawą o ZSK oraz aktów wykonawczych wydanych na jej podstawie (oświadczenie);</w:t>
      </w:r>
    </w:p>
    <w:p w:rsidR="00963DBF" w:rsidRPr="00963DBF" w:rsidRDefault="00963DBF" w:rsidP="00963DBF">
      <w:pPr>
        <w:pStyle w:val="Akapitzlist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rozporządzenie Ministra Nauki i Szkolnictwa Wyższego z dnia 26 września 2016 r. w sprawie warunków prowadzenia studiów (Dz. U. poz. 1596), zwanym dalej rozporządzeniem MNISW w sprawie warunków formalnych, (update – ustawa 2.0), (oświadczenie);</w:t>
      </w:r>
    </w:p>
    <w:p w:rsidR="00963DBF" w:rsidRPr="00963DBF" w:rsidRDefault="00963DBF" w:rsidP="00963DBF">
      <w:pPr>
        <w:pStyle w:val="Akapitzlist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poz. 1594), zwanym dalej rozporządzeniem MNISW w sprawie charakterystyk opisów (oświadczenie);</w:t>
      </w:r>
    </w:p>
    <w:p w:rsidR="00963DBF" w:rsidRPr="00963DBF" w:rsidRDefault="00963DBF" w:rsidP="00963DBF">
      <w:pPr>
        <w:pStyle w:val="Akapitzlist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rozporządzenie  Ministra  Nauki  i Szkolnictwa  Wyższego  z dnia  8  sierpnia  2011  r. w sprawie  obszarów  wiedzy,  dziedzin  nauki  i sztuki  oraz  dyscyplin  naukowych i artystycznych (Dz. U. Nr 179, poz. 1065), zwanym dalej rozporządzeniem MNISW w sprawie obszarów wiedzy (oświadczenie);</w:t>
      </w:r>
    </w:p>
    <w:p w:rsidR="00963DBF" w:rsidRPr="00963DBF" w:rsidRDefault="00963DBF" w:rsidP="00963DBF">
      <w:pPr>
        <w:pStyle w:val="Akapitzlist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znać rozporządzenie Ministra Nauki i Szkolnictwa Wyższego z dnia 20 września 2016 r. w sprawie ogólnych kryteriów oceny programowej (Dz. U. poz. 1529) (oświadczenie);</w:t>
      </w:r>
    </w:p>
    <w:p w:rsidR="00963DBF" w:rsidRPr="00963DBF" w:rsidRDefault="00963DBF" w:rsidP="00963DBF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63DBF" w:rsidRPr="00963DBF" w:rsidRDefault="00963DBF" w:rsidP="00963DB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Podmiot składający ofertę musi wskazać podstawę do dysponowania osobą, która będzie przez niego wskazana do realizacji przedmiotowego zamówienia.</w:t>
      </w:r>
    </w:p>
    <w:p w:rsidR="00963DBF" w:rsidRPr="00963DBF" w:rsidRDefault="00963DBF" w:rsidP="00963DB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963DBF" w:rsidRPr="00963DBF" w:rsidRDefault="00963DBF" w:rsidP="00963DB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Dopuszcza się realizowanie zamówienia przez więcej niż jedną osobę, przy czym każda z osób musi spełniać wszystkie ww. warunki udziału w postępowaniu.</w:t>
      </w:r>
    </w:p>
    <w:p w:rsidR="00963DBF" w:rsidRPr="00963DBF" w:rsidRDefault="00963DBF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963DBF" w:rsidRPr="00405C7C" w:rsidRDefault="000950BF" w:rsidP="00405C7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lang w:eastAsia="pt-PT"/>
        </w:rPr>
      </w:pPr>
      <w:r w:rsidRPr="00405C7C">
        <w:rPr>
          <w:rFonts w:asciiTheme="majorHAnsi" w:eastAsia="Calibri" w:hAnsiTheme="majorHAnsi" w:cstheme="majorHAnsi"/>
          <w:b/>
          <w:color w:val="000000"/>
        </w:rPr>
        <w:t>Kryterium oceny ofert oraz sposób dokonania ich oceny</w:t>
      </w:r>
      <w:r w:rsidRPr="00405C7C">
        <w:rPr>
          <w:rFonts w:asciiTheme="majorHAnsi" w:eastAsia="Calibri" w:hAnsiTheme="majorHAnsi" w:cstheme="majorHAnsi"/>
          <w:b/>
          <w:color w:val="000000"/>
        </w:rPr>
        <w:br/>
      </w:r>
    </w:p>
    <w:p w:rsidR="00963DBF" w:rsidRPr="00963DBF" w:rsidRDefault="00756463" w:rsidP="00963DB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Cena – 3</w:t>
      </w:r>
      <w:r w:rsidR="00963DBF" w:rsidRPr="00963DBF">
        <w:rPr>
          <w:rFonts w:asciiTheme="majorHAnsi" w:hAnsiTheme="majorHAnsi" w:cstheme="majorHAnsi"/>
          <w:b/>
          <w:sz w:val="24"/>
          <w:szCs w:val="24"/>
        </w:rPr>
        <w:t>0 pkt.</w:t>
      </w:r>
    </w:p>
    <w:p w:rsidR="00963DBF" w:rsidRPr="00963DBF" w:rsidRDefault="00963DBF" w:rsidP="00963DBF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W kryterium „c</w:t>
      </w:r>
      <w:r w:rsidR="00756463">
        <w:rPr>
          <w:rFonts w:asciiTheme="majorHAnsi" w:hAnsiTheme="majorHAnsi" w:cstheme="majorHAnsi"/>
          <w:sz w:val="24"/>
          <w:szCs w:val="24"/>
        </w:rPr>
        <w:t>ena” najwyższą liczbę punktów (3</w:t>
      </w:r>
      <w:r w:rsidRPr="00963DBF">
        <w:rPr>
          <w:rFonts w:asciiTheme="majorHAnsi" w:hAnsiTheme="majorHAnsi" w:cstheme="majorHAnsi"/>
          <w:sz w:val="24"/>
          <w:szCs w:val="24"/>
        </w:rPr>
        <w:t>0) otrzyma oferta zawierająca najniższą cenę brutto, a każda następna odpowiednio zgodnie ze wzorem:</w:t>
      </w:r>
    </w:p>
    <w:p w:rsidR="00963DBF" w:rsidRPr="00963DBF" w:rsidRDefault="00963DBF" w:rsidP="00963DBF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63DBF" w:rsidRPr="00963DBF" w:rsidRDefault="00963DBF" w:rsidP="00963DBF">
      <w:pPr>
        <w:ind w:left="709"/>
        <w:jc w:val="both"/>
        <w:rPr>
          <w:rFonts w:asciiTheme="majorHAnsi" w:hAnsiTheme="majorHAnsi" w:cstheme="majorHAnsi"/>
          <w:i/>
        </w:rPr>
      </w:pPr>
      <w:r w:rsidRPr="00963DBF">
        <w:rPr>
          <w:rFonts w:asciiTheme="majorHAnsi" w:hAnsiTheme="majorHAnsi" w:cstheme="majorHAnsi"/>
          <w:i/>
        </w:rPr>
        <w:t>Liczba punktów oferty= (cena o</w:t>
      </w:r>
      <w:r w:rsidR="00756463">
        <w:rPr>
          <w:rFonts w:asciiTheme="majorHAnsi" w:hAnsiTheme="majorHAnsi" w:cstheme="majorHAnsi"/>
          <w:i/>
        </w:rPr>
        <w:t>ferty najniżej skalkulowanej x 3</w:t>
      </w:r>
      <w:r w:rsidRPr="00963DBF">
        <w:rPr>
          <w:rFonts w:asciiTheme="majorHAnsi" w:hAnsiTheme="majorHAnsi" w:cstheme="majorHAnsi"/>
          <w:i/>
        </w:rPr>
        <w:t>0): cena oferty ocenianej</w:t>
      </w:r>
    </w:p>
    <w:p w:rsidR="00963DBF" w:rsidRPr="00963DBF" w:rsidRDefault="00963DBF" w:rsidP="00963DBF">
      <w:pPr>
        <w:ind w:left="709"/>
        <w:jc w:val="both"/>
        <w:rPr>
          <w:rFonts w:asciiTheme="majorHAnsi" w:hAnsiTheme="majorHAnsi" w:cstheme="majorHAnsi"/>
          <w:i/>
        </w:rPr>
      </w:pPr>
    </w:p>
    <w:p w:rsidR="00963DBF" w:rsidRPr="00963DBF" w:rsidRDefault="00963DBF" w:rsidP="00963DBF">
      <w:pPr>
        <w:ind w:left="709"/>
        <w:jc w:val="both"/>
        <w:rPr>
          <w:rFonts w:asciiTheme="majorHAnsi" w:hAnsiTheme="majorHAnsi" w:cstheme="majorHAnsi"/>
          <w:i/>
        </w:rPr>
      </w:pPr>
    </w:p>
    <w:p w:rsidR="00963DBF" w:rsidRPr="00963DBF" w:rsidRDefault="00756463" w:rsidP="00963DB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Doświadczenie – 3</w:t>
      </w:r>
      <w:r w:rsidR="00963DBF" w:rsidRPr="00963DBF">
        <w:rPr>
          <w:rFonts w:asciiTheme="majorHAnsi" w:hAnsiTheme="majorHAnsi" w:cstheme="majorHAnsi"/>
          <w:b/>
          <w:sz w:val="24"/>
          <w:szCs w:val="24"/>
        </w:rPr>
        <w:t>0 pkt.</w:t>
      </w:r>
    </w:p>
    <w:p w:rsidR="00963DBF" w:rsidRPr="00963DBF" w:rsidRDefault="00963DBF" w:rsidP="00963DB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W kryterium „Doświadczenie” – ocena zostanie dokonana na podstawie informacji zawartej w wykazie ekspertyz/prac analitycznych/artykułów publikacji dołączonym do formularza oferty, sporządzonym zgodnie z Załącznikiem nr 5</w:t>
      </w:r>
    </w:p>
    <w:p w:rsidR="00963DBF" w:rsidRPr="00963DBF" w:rsidRDefault="00963DBF" w:rsidP="00963DB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963DBF" w:rsidRPr="00963DBF" w:rsidRDefault="00963DBF" w:rsidP="00963DB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963DBF" w:rsidRPr="00963DBF" w:rsidRDefault="00963DBF" w:rsidP="00963DBF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 xml:space="preserve">Oferta otrzyma punkty za doświadczenie osoby wskazanej do realizacji przedmiotowego zamówienia, która z należytą starannością (w okresie ostatnich 5 lat przed upływem terminu składania ofert) opracowała (była autorem lub </w:t>
      </w:r>
      <w:r w:rsidRPr="00963DBF">
        <w:rPr>
          <w:rFonts w:asciiTheme="majorHAnsi" w:hAnsiTheme="majorHAnsi" w:cstheme="majorHAnsi"/>
          <w:sz w:val="24"/>
          <w:szCs w:val="24"/>
        </w:rPr>
        <w:lastRenderedPageBreak/>
        <w:t>współautorem) ekspertyzę/pracę analityczną/artykuł/publikację, która spełnia łącznie następujące wymagania:</w:t>
      </w:r>
    </w:p>
    <w:p w:rsidR="00963DBF" w:rsidRPr="00963DBF" w:rsidRDefault="00963DBF" w:rsidP="00963DBF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963DBF" w:rsidRPr="00963DBF" w:rsidRDefault="00963DBF" w:rsidP="00963DBF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963DBF" w:rsidRPr="00963DBF" w:rsidRDefault="00963DBF" w:rsidP="00963DBF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Przedmiotem analizy było rozwiązanie systemowe</w:t>
      </w:r>
    </w:p>
    <w:p w:rsidR="00963DBF" w:rsidRPr="00963DBF" w:rsidRDefault="00963DBF" w:rsidP="00963DBF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 xml:space="preserve">Analiza obejmowała zagadnienia z jednego z wymienionych obszarów: polityka na rzecz uczenia się przez całe życie, weryfikacji efektów kształcenia jako elementu wewnętrznego systemu zapewniania jakości w szkolnictwie wyższym, wdrażanie Krajowych Ram Kwalifikacji; proces innowacyjny w szkolnictwie wyższym, profilowanie programów kształcenia w oparciu o efekty kształcenia, przygotowywanie programów kształcenia w szkolnictwie wyższym zgodne z rozporządzeniem </w:t>
      </w:r>
      <w:proofErr w:type="spellStart"/>
      <w:r w:rsidRPr="00963DBF">
        <w:rPr>
          <w:rFonts w:asciiTheme="majorHAnsi" w:hAnsiTheme="majorHAnsi" w:cstheme="majorHAnsi"/>
          <w:sz w:val="24"/>
          <w:szCs w:val="24"/>
        </w:rPr>
        <w:t>MNiSW</w:t>
      </w:r>
      <w:proofErr w:type="spellEnd"/>
      <w:r w:rsidRPr="00963DBF">
        <w:rPr>
          <w:rFonts w:asciiTheme="majorHAnsi" w:hAnsiTheme="majorHAnsi" w:cstheme="majorHAnsi"/>
          <w:sz w:val="24"/>
          <w:szCs w:val="24"/>
        </w:rPr>
        <w:t xml:space="preserve"> z dnia 26 września 2016 r.</w:t>
      </w:r>
    </w:p>
    <w:p w:rsidR="00963DBF" w:rsidRPr="00963DBF" w:rsidRDefault="00963DBF" w:rsidP="00963DBF">
      <w:pPr>
        <w:ind w:left="426"/>
        <w:jc w:val="both"/>
        <w:rPr>
          <w:rFonts w:asciiTheme="majorHAnsi" w:hAnsiTheme="majorHAnsi" w:cstheme="majorHAnsi"/>
        </w:rPr>
      </w:pPr>
    </w:p>
    <w:p w:rsidR="00963DBF" w:rsidRPr="00963DBF" w:rsidRDefault="00963DBF" w:rsidP="00963DBF">
      <w:pPr>
        <w:ind w:left="426"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</w:rPr>
        <w:t>W przypadku, gdy oferta składana jest przez podmiot, który wskazuje do realizacji przedmiotowego zamówienia więcej niż jedną osobę, wówczas wykazanie tej samej ekspertyzy/pracy analitycznej/artykułu/publikacji przez osoby wskazane do realizacji zamówienia nie będzie punktowane odrębnie.</w:t>
      </w:r>
    </w:p>
    <w:p w:rsidR="00963DBF" w:rsidRPr="00963DBF" w:rsidRDefault="00963DBF" w:rsidP="00756463">
      <w:pPr>
        <w:ind w:left="426"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</w:rPr>
        <w:t>Za każdą ekspertyzę/pracę analityczną/artykuł/publikację spełniającą wszystkie powyższe wymagania, opracowaną przez osobę wskazaną do realizacji przedmiotowego zamówienia, Wykonawca otrzyma 10 pkt (ocena ma charakter 0-1), łącznie nie więcej j</w:t>
      </w:r>
      <w:r w:rsidR="00756463">
        <w:rPr>
          <w:rFonts w:asciiTheme="majorHAnsi" w:hAnsiTheme="majorHAnsi" w:cstheme="majorHAnsi"/>
        </w:rPr>
        <w:t>ednak niż 3</w:t>
      </w:r>
      <w:r w:rsidRPr="00963DBF">
        <w:rPr>
          <w:rFonts w:asciiTheme="majorHAnsi" w:hAnsiTheme="majorHAnsi" w:cstheme="majorHAnsi"/>
        </w:rPr>
        <w:t>0 pkt.</w:t>
      </w:r>
    </w:p>
    <w:p w:rsidR="00963DBF" w:rsidRPr="00963DBF" w:rsidRDefault="00963DBF" w:rsidP="00963DBF">
      <w:pPr>
        <w:jc w:val="both"/>
        <w:rPr>
          <w:rFonts w:asciiTheme="majorHAnsi" w:hAnsiTheme="majorHAnsi" w:cstheme="majorHAnsi"/>
        </w:rPr>
      </w:pPr>
    </w:p>
    <w:p w:rsidR="00963DBF" w:rsidRPr="00963DBF" w:rsidRDefault="00963DBF" w:rsidP="00963DB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63DBF">
        <w:rPr>
          <w:rFonts w:asciiTheme="majorHAnsi" w:hAnsiTheme="majorHAnsi" w:cstheme="majorHAnsi"/>
          <w:b/>
          <w:sz w:val="24"/>
          <w:szCs w:val="24"/>
        </w:rPr>
        <w:t xml:space="preserve">Przygotowanie propozycji zawartości ekspertyz (40 pkt.) obejmującej: </w:t>
      </w:r>
    </w:p>
    <w:p w:rsidR="00963DBF" w:rsidRPr="00963DBF" w:rsidRDefault="00963DBF" w:rsidP="00963DBF">
      <w:pPr>
        <w:pStyle w:val="Akapitzlist"/>
        <w:numPr>
          <w:ilvl w:val="0"/>
          <w:numId w:val="16"/>
        </w:numPr>
        <w:spacing w:line="240" w:lineRule="auto"/>
        <w:ind w:left="85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63DBF">
        <w:rPr>
          <w:rFonts w:asciiTheme="majorHAnsi" w:hAnsiTheme="majorHAnsi" w:cstheme="majorHAnsi"/>
          <w:sz w:val="24"/>
          <w:szCs w:val="24"/>
        </w:rPr>
        <w:t>p</w:t>
      </w:r>
      <w:r w:rsidRPr="00963DBF">
        <w:rPr>
          <w:rFonts w:asciiTheme="majorHAnsi" w:eastAsia="Times New Roman" w:hAnsiTheme="majorHAnsi" w:cstheme="majorHAnsi"/>
          <w:sz w:val="24"/>
          <w:szCs w:val="24"/>
          <w:lang w:eastAsia="pt-PT"/>
        </w:rPr>
        <w:t>ropozycję spisu treści ekspertyzy nr 1 (wraz z syntetycznym opisem zawartości poszczególnych części – min. 1 strona, maks. – 2 strony) oraz</w:t>
      </w:r>
    </w:p>
    <w:p w:rsidR="00963DBF" w:rsidRPr="00963DBF" w:rsidRDefault="00963DBF" w:rsidP="00963DBF">
      <w:pPr>
        <w:pStyle w:val="Akapitzlist"/>
        <w:numPr>
          <w:ilvl w:val="0"/>
          <w:numId w:val="16"/>
        </w:numPr>
        <w:spacing w:line="240" w:lineRule="auto"/>
        <w:ind w:left="85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63DBF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w zakresie ekspertyzy nr 2 - jeden przykład wzorcowej </w:t>
      </w:r>
      <w:r w:rsidRPr="00963DBF">
        <w:rPr>
          <w:rFonts w:asciiTheme="majorHAnsi" w:eastAsia="Arial" w:hAnsiTheme="majorHAnsi" w:cstheme="majorHAnsi"/>
          <w:sz w:val="24"/>
          <w:szCs w:val="24"/>
        </w:rPr>
        <w:t>syntetycznych</w:t>
      </w:r>
      <w:r w:rsidRPr="00963DBF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charakterystyki kwalifikacji ze szkolnictwa wyższego dla jednego, dowolnie wybranego obszaru kształcenia (w języku polskim oraz angielskim).</w:t>
      </w:r>
    </w:p>
    <w:p w:rsidR="00963DBF" w:rsidRPr="00963DBF" w:rsidRDefault="00963DBF" w:rsidP="00963DBF">
      <w:pPr>
        <w:jc w:val="both"/>
        <w:rPr>
          <w:rFonts w:asciiTheme="majorHAnsi" w:hAnsiTheme="majorHAnsi" w:cstheme="majorHAnsi"/>
          <w:lang w:eastAsia="pt-PT"/>
        </w:rPr>
      </w:pPr>
    </w:p>
    <w:p w:rsidR="00963DBF" w:rsidRPr="00963DBF" w:rsidRDefault="00963DBF" w:rsidP="00963DBF">
      <w:pPr>
        <w:jc w:val="both"/>
        <w:rPr>
          <w:rFonts w:asciiTheme="majorHAnsi" w:hAnsiTheme="majorHAnsi" w:cstheme="majorHAnsi"/>
          <w:lang w:eastAsia="pt-PT"/>
        </w:rPr>
      </w:pPr>
      <w:r w:rsidRPr="00963DBF">
        <w:rPr>
          <w:rFonts w:asciiTheme="majorHAnsi" w:hAnsiTheme="majorHAnsi" w:cstheme="majorHAnsi"/>
          <w:lang w:eastAsia="pt-PT"/>
        </w:rPr>
        <w:t>Sposób oceny:</w:t>
      </w:r>
    </w:p>
    <w:p w:rsidR="00963DBF" w:rsidRPr="00963DBF" w:rsidRDefault="00963DBF" w:rsidP="00963DBF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ind w:left="709"/>
        <w:contextualSpacing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</w:rPr>
        <w:t xml:space="preserve">Członek komisji przyzna 40 pkt   jeśli oferta zawiera logiczną, spójną i kompletną propozycję spisu treści ekspertyzy nr 1 </w:t>
      </w:r>
      <w:r w:rsidRPr="00963DBF">
        <w:rPr>
          <w:rFonts w:asciiTheme="majorHAnsi" w:hAnsiTheme="majorHAnsi" w:cstheme="majorHAnsi"/>
          <w:lang w:eastAsia="pt-PT"/>
        </w:rPr>
        <w:t xml:space="preserve">(wraz z syntetycznym opisem zawartości poszczególnych części – min. 1 strona, maks. – 2 strony) </w:t>
      </w:r>
      <w:r w:rsidRPr="00963DBF">
        <w:rPr>
          <w:rFonts w:asciiTheme="majorHAnsi" w:hAnsiTheme="majorHAnsi" w:cstheme="majorHAnsi"/>
        </w:rPr>
        <w:t xml:space="preserve">  oraz przykład opisu w ramach ekspertyzy nr 2, </w:t>
      </w:r>
    </w:p>
    <w:p w:rsidR="00963DBF" w:rsidRPr="00963DBF" w:rsidRDefault="00963DBF" w:rsidP="00963DBF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ind w:left="709"/>
        <w:contextualSpacing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</w:rPr>
        <w:t xml:space="preserve">Członek komisji przyzna 20 pkt  jeśli w ofercie jeden z ww. podpunktów zostanie opisany w niezadawalający sposób, </w:t>
      </w:r>
    </w:p>
    <w:p w:rsidR="00963DBF" w:rsidRPr="00963DBF" w:rsidRDefault="00963DBF" w:rsidP="00963DBF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ind w:left="709"/>
        <w:contextualSpacing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</w:rPr>
        <w:t xml:space="preserve">Członek komisji przyzna 5 pkt jeśli w ofercie dwa z ww. podpunktów zostaną opisane w niezadawalający sposób, </w:t>
      </w:r>
    </w:p>
    <w:p w:rsidR="00613408" w:rsidRPr="00963DBF" w:rsidRDefault="00963DBF" w:rsidP="00963DBF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ind w:left="709"/>
        <w:contextualSpacing/>
        <w:jc w:val="both"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</w:rPr>
        <w:t xml:space="preserve">Członek komisji przyzna 0 pkt jeśli w ofercie żaden z ww. podpunktów nie zostanie opisany w zadawalający sposób. </w:t>
      </w:r>
    </w:p>
    <w:p w:rsidR="00756463" w:rsidRDefault="00756463" w:rsidP="00756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 w:cstheme="majorHAnsi"/>
        </w:rPr>
      </w:pPr>
    </w:p>
    <w:p w:rsidR="00963DBF" w:rsidRDefault="00756463" w:rsidP="00756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9"/>
        <w:contextualSpacing/>
        <w:rPr>
          <w:rFonts w:asciiTheme="majorHAnsi" w:hAnsiTheme="majorHAnsi" w:cstheme="majorHAnsi"/>
        </w:rPr>
      </w:pPr>
      <w:r w:rsidRPr="00963DBF">
        <w:rPr>
          <w:rFonts w:asciiTheme="majorHAnsi" w:hAnsiTheme="majorHAnsi" w:cstheme="majorHAnsi"/>
        </w:rPr>
        <w:t>W ramach oceny oferty punkty otrzymane w danym kryterium zostaną do siebie dodane. Ocena każdego kryterium zostanie dokonana z dokładnością do 2 miejsc po przecinku. Umowa zostanie podpisana z Wykonawcą, który zdobędzie najwyższą liczbę punktów</w:t>
      </w:r>
      <w:r>
        <w:rPr>
          <w:rFonts w:asciiTheme="majorHAnsi" w:hAnsiTheme="majorHAnsi" w:cstheme="majorHAnsi"/>
        </w:rPr>
        <w:t>.</w:t>
      </w:r>
    </w:p>
    <w:p w:rsidR="00756463" w:rsidRPr="00963DBF" w:rsidRDefault="00756463" w:rsidP="00756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9"/>
        <w:contextualSpacing/>
        <w:rPr>
          <w:rFonts w:asciiTheme="majorHAnsi" w:eastAsia="Calibri" w:hAnsiTheme="majorHAnsi" w:cstheme="majorHAnsi"/>
          <w:color w:val="000000"/>
        </w:rPr>
      </w:pPr>
    </w:p>
    <w:p w:rsidR="00613408" w:rsidRPr="00963DBF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b/>
          <w:color w:val="000000"/>
        </w:rPr>
        <w:t>Wymagane dokumenty:</w:t>
      </w:r>
    </w:p>
    <w:p w:rsidR="00963DBF" w:rsidRPr="00963DBF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formularz ofertowy </w:t>
      </w:r>
    </w:p>
    <w:p w:rsidR="00963DBF" w:rsidRPr="00963DBF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kopia dyplomu</w:t>
      </w:r>
    </w:p>
    <w:p w:rsidR="00963DBF" w:rsidRPr="00963DBF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CV</w:t>
      </w:r>
    </w:p>
    <w:p w:rsidR="00963DBF" w:rsidRPr="00963DBF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wykaz spełniania warunków udziału</w:t>
      </w:r>
    </w:p>
    <w:p w:rsidR="00963DBF" w:rsidRPr="00963DBF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wykaz doświadczenia</w:t>
      </w:r>
    </w:p>
    <w:p w:rsidR="00613408" w:rsidRPr="00963DBF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b/>
          <w:color w:val="000000"/>
        </w:rPr>
        <w:t>Sposób, miejsce i termin składania ofert</w:t>
      </w:r>
    </w:p>
    <w:p w:rsidR="00613408" w:rsidRPr="00963DBF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Oferty należy składać na formularzu ofertowym stanowiącym załącznik nr 3 do ogłoszenia w terminie do </w:t>
      </w:r>
      <w:r w:rsidR="00756463">
        <w:rPr>
          <w:rFonts w:asciiTheme="majorHAnsi" w:eastAsia="Calibri" w:hAnsiTheme="majorHAnsi" w:cstheme="majorHAnsi"/>
          <w:color w:val="000000"/>
        </w:rPr>
        <w:t>20-08-208 r.</w:t>
      </w:r>
      <w:r w:rsidRPr="00963DBF">
        <w:rPr>
          <w:rFonts w:asciiTheme="majorHAnsi" w:eastAsia="Calibri" w:hAnsiTheme="majorHAnsi" w:cstheme="majorHAnsi"/>
          <w:color w:val="000000"/>
        </w:rPr>
        <w:t>, decyduje data wpłynięcia oferty.</w:t>
      </w:r>
    </w:p>
    <w:p w:rsidR="00613408" w:rsidRPr="00963DBF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</w:p>
    <w:p w:rsidR="00613408" w:rsidRPr="00963DBF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Ofertę należy opisać nazwą i adresem Wykonawcy oraz tytułem zamówienia, </w:t>
      </w:r>
      <w:r w:rsidRPr="00963DBF">
        <w:rPr>
          <w:rFonts w:asciiTheme="majorHAnsi" w:eastAsia="Calibri" w:hAnsiTheme="majorHAnsi" w:cstheme="majorHAnsi"/>
          <w:color w:val="000000"/>
        </w:rPr>
        <w:br/>
        <w:t>a następnie:</w:t>
      </w:r>
    </w:p>
    <w:p w:rsidR="00613408" w:rsidRPr="00963DBF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złożyć osobiście w </w:t>
      </w:r>
      <w:r w:rsidRPr="00963DBF">
        <w:rPr>
          <w:rFonts w:asciiTheme="majorHAnsi" w:eastAsia="Calibri" w:hAnsiTheme="majorHAnsi" w:cstheme="majorHAnsi"/>
        </w:rPr>
        <w:t>pok.  b 3</w:t>
      </w:r>
      <w:r w:rsidRPr="00963DBF">
        <w:rPr>
          <w:rFonts w:asciiTheme="majorHAnsi" w:eastAsia="Calibri" w:hAnsiTheme="majorHAnsi" w:cstheme="majorHAnsi"/>
          <w:color w:val="000000"/>
        </w:rPr>
        <w:t xml:space="preserve"> Instytutu Badań Edukacyjnych/ </w:t>
      </w:r>
    </w:p>
    <w:p w:rsidR="00613408" w:rsidRPr="00963DBF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lub przesłać pocztą tradycyjną na adres: Instytut Badań Edukacyjnych, </w:t>
      </w:r>
      <w:r w:rsidRPr="00963DBF">
        <w:rPr>
          <w:rFonts w:asciiTheme="majorHAnsi" w:eastAsia="Calibri" w:hAnsiTheme="majorHAnsi" w:cstheme="majorHAnsi"/>
          <w:color w:val="000000"/>
        </w:rPr>
        <w:br/>
        <w:t xml:space="preserve">ul. Górczewska 8, 01-180 Warszawa/ </w:t>
      </w:r>
    </w:p>
    <w:p w:rsidR="00613408" w:rsidRPr="00963DBF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lub przesłać pocztą elektroniczną na adres: zapytania_ofertowe@ibe.edu.pl  </w:t>
      </w:r>
    </w:p>
    <w:p w:rsidR="00613408" w:rsidRPr="00963DBF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</w:rPr>
      </w:pPr>
    </w:p>
    <w:p w:rsidR="00613408" w:rsidRPr="00963DBF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63DBF">
        <w:rPr>
          <w:rFonts w:asciiTheme="majorHAnsi" w:eastAsia="Calibri" w:hAnsiTheme="majorHAnsi" w:cstheme="majorHAnsi"/>
        </w:rPr>
        <w:t>Z wykonawcami, którzy złożą oferty mogą być prowadzone negocjacje w celu  ustalenia szczegółowych warunków realizacji zamówienia oraz ceny zamówienia.</w:t>
      </w:r>
    </w:p>
    <w:p w:rsidR="00613408" w:rsidRPr="00963DBF" w:rsidRDefault="00613408">
      <w:pPr>
        <w:spacing w:line="276" w:lineRule="auto"/>
        <w:rPr>
          <w:rFonts w:asciiTheme="majorHAnsi" w:eastAsia="Calibri" w:hAnsiTheme="majorHAnsi" w:cstheme="majorHAnsi"/>
        </w:rPr>
      </w:pPr>
    </w:p>
    <w:p w:rsidR="00613408" w:rsidRPr="00963DBF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</w:rPr>
      </w:pPr>
      <w:r w:rsidRPr="00963DBF">
        <w:rPr>
          <w:rFonts w:asciiTheme="majorHAnsi" w:eastAsia="Calibri" w:hAnsiTheme="majorHAnsi" w:cstheme="majorHAnsi"/>
          <w:b/>
        </w:rPr>
        <w:t>Zastrzega się, że niniejsze ogłoszenie, a także określone w nim warunki mogą być zmienione lub odwołane przez Zamawiającego.</w:t>
      </w:r>
    </w:p>
    <w:sectPr w:rsidR="00613408" w:rsidRPr="00963DBF">
      <w:headerReference w:type="default" r:id="rId8"/>
      <w:headerReference w:type="first" r:id="rId9"/>
      <w:footerReference w:type="first" r:id="rId10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CA" w:rsidRDefault="00930ACA">
      <w:r>
        <w:separator/>
      </w:r>
    </w:p>
  </w:endnote>
  <w:endnote w:type="continuationSeparator" w:id="0">
    <w:p w:rsidR="00930ACA" w:rsidRDefault="0093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  <w:p w:rsidR="00613408" w:rsidRDefault="00095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Instytut Badań Edukacyjnych </w:t>
    </w:r>
    <w:r>
      <w:rPr>
        <w:rFonts w:ascii="Arial" w:eastAsia="Arial" w:hAnsi="Arial" w:cs="Arial"/>
        <w:color w:val="000000"/>
        <w:sz w:val="16"/>
        <w:szCs w:val="16"/>
      </w:rPr>
      <w:t>instytut badawczy</w:t>
    </w:r>
    <w:r>
      <w:rPr>
        <w:rFonts w:ascii="Arial" w:eastAsia="Arial" w:hAnsi="Arial" w:cs="Arial"/>
        <w:color w:val="000000"/>
        <w:sz w:val="16"/>
        <w:szCs w:val="16"/>
      </w:rPr>
      <w:br/>
      <w:t xml:space="preserve">ul. Górczewska 8, 01-180 Warszawa | tel.: +48 22 241 71 00 | ibe@ibe.edu.pl | </w:t>
    </w:r>
    <w:r>
      <w:rPr>
        <w:rFonts w:ascii="Arial" w:eastAsia="Arial" w:hAnsi="Arial" w:cs="Arial"/>
        <w:color w:val="F6891F"/>
        <w:sz w:val="16"/>
        <w:szCs w:val="16"/>
      </w:rPr>
      <w:t>www.ibe.edu.pl</w:t>
    </w:r>
    <w:r>
      <w:rPr>
        <w:rFonts w:ascii="Arial" w:eastAsia="Arial" w:hAnsi="Arial" w:cs="Arial"/>
        <w:color w:val="000000"/>
        <w:sz w:val="16"/>
        <w:szCs w:val="16"/>
      </w:rPr>
      <w:br/>
      <w:t>NIP 525-000-86-95 | Regon 000178235 | KRS 0000113990 Sąd Rejonowy dla m.st. Warszawy w Warszawie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CA" w:rsidRDefault="00930ACA">
      <w:r>
        <w:separator/>
      </w:r>
    </w:p>
  </w:footnote>
  <w:footnote w:type="continuationSeparator" w:id="0">
    <w:p w:rsidR="00930ACA" w:rsidRDefault="0093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BF" w:rsidRDefault="000950BF" w:rsidP="000950BF">
    <w:pPr>
      <w:spacing w:line="276" w:lineRule="auto"/>
      <w:ind w:hanging="56"/>
      <w:rPr>
        <w:rFonts w:ascii="Calibri" w:eastAsia="Calibri" w:hAnsi="Calibri" w:cs="Calibri"/>
        <w:b/>
        <w:sz w:val="22"/>
        <w:szCs w:val="22"/>
      </w:rPr>
    </w:pPr>
    <w:r>
      <w:rPr>
        <w:noProof/>
      </w:rPr>
      <w:drawing>
        <wp:inline distT="0" distB="0" distL="0" distR="0" wp14:anchorId="6A81639A" wp14:editId="00D70A1A">
          <wp:extent cx="5518785" cy="407064"/>
          <wp:effectExtent l="0" t="0" r="5715" b="0"/>
          <wp:docPr id="12" name="Obraz 12" descr="D:\Pobrane\belka_logo_ZRK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brane\belka_logo_ZRK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40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408" w:rsidRDefault="000950BF">
    <w:pPr>
      <w:tabs>
        <w:tab w:val="center" w:pos="4113"/>
        <w:tab w:val="right" w:pos="9072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17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408"/>
    <w:rsid w:val="0002040E"/>
    <w:rsid w:val="000950BF"/>
    <w:rsid w:val="000A0BB9"/>
    <w:rsid w:val="000C77C4"/>
    <w:rsid w:val="00405C7C"/>
    <w:rsid w:val="00496E7C"/>
    <w:rsid w:val="00613408"/>
    <w:rsid w:val="006F48FD"/>
    <w:rsid w:val="00756463"/>
    <w:rsid w:val="008E3000"/>
    <w:rsid w:val="00930ACA"/>
    <w:rsid w:val="00963DBF"/>
    <w:rsid w:val="009F5024"/>
    <w:rsid w:val="00B74446"/>
    <w:rsid w:val="00D20636"/>
    <w:rsid w:val="00D7138C"/>
    <w:rsid w:val="00D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k.mikulska</cp:lastModifiedBy>
  <cp:revision>5</cp:revision>
  <cp:lastPrinted>2018-07-23T10:14:00Z</cp:lastPrinted>
  <dcterms:created xsi:type="dcterms:W3CDTF">2018-07-23T11:08:00Z</dcterms:created>
  <dcterms:modified xsi:type="dcterms:W3CDTF">2018-08-06T13:39:00Z</dcterms:modified>
</cp:coreProperties>
</file>